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0E28" w14:textId="2EEF308F" w:rsidR="00850202" w:rsidRDefault="009B2F5A" w:rsidP="009B2F5A">
      <w:pPr>
        <w:jc w:val="center"/>
      </w:pPr>
      <w:proofErr w:type="spellStart"/>
      <w:r>
        <w:t>Ausable</w:t>
      </w:r>
      <w:proofErr w:type="spellEnd"/>
      <w:r>
        <w:t xml:space="preserve"> Township Board Meeting</w:t>
      </w:r>
    </w:p>
    <w:p w14:paraId="2926AB94" w14:textId="5A02B886" w:rsidR="009B2F5A" w:rsidRDefault="00A40D16" w:rsidP="009B2F5A">
      <w:pPr>
        <w:jc w:val="center"/>
      </w:pPr>
      <w:r>
        <w:t>February 12, 2022</w:t>
      </w:r>
    </w:p>
    <w:p w14:paraId="429BE473" w14:textId="76EBE9E4" w:rsidR="009B2F5A" w:rsidRDefault="009B2F5A" w:rsidP="009B2F5A">
      <w:pPr>
        <w:jc w:val="center"/>
      </w:pPr>
      <w:r>
        <w:t>9:00 AM</w:t>
      </w:r>
    </w:p>
    <w:p w14:paraId="5378B49B" w14:textId="70648039" w:rsidR="009B2F5A" w:rsidRDefault="009B2F5A" w:rsidP="009B2F5A">
      <w:pPr>
        <w:rPr>
          <w:b/>
          <w:bCs/>
        </w:rPr>
      </w:pPr>
      <w:r>
        <w:rPr>
          <w:b/>
          <w:bCs/>
        </w:rPr>
        <w:t>Minutes:</w:t>
      </w:r>
    </w:p>
    <w:p w14:paraId="5A98006B" w14:textId="4EA236C8" w:rsidR="009B2F5A" w:rsidRDefault="009B2F5A" w:rsidP="009B2F5A">
      <w:r>
        <w:t>The meeting was called to order at 9:0</w:t>
      </w:r>
      <w:r w:rsidR="00A40D16">
        <w:t>0</w:t>
      </w:r>
      <w:r>
        <w:t xml:space="preserve"> AM followed by the Pledge of Allegiance. Roll was called, all members were present.</w:t>
      </w:r>
    </w:p>
    <w:p w14:paraId="0BBBA0FE" w14:textId="6DFA38F4" w:rsidR="009B2F5A" w:rsidRDefault="009B2F5A" w:rsidP="009B2F5A">
      <w:r>
        <w:t xml:space="preserve">A motion by </w:t>
      </w:r>
      <w:r w:rsidR="00A40D16">
        <w:t>Sarah</w:t>
      </w:r>
      <w:r>
        <w:t xml:space="preserve"> and a second by </w:t>
      </w:r>
      <w:r w:rsidR="00DD73FF">
        <w:t>Ron</w:t>
      </w:r>
      <w:r>
        <w:t xml:space="preserve"> to accept the minutes from</w:t>
      </w:r>
      <w:r w:rsidR="00DD73FF">
        <w:t xml:space="preserve"> December</w:t>
      </w:r>
      <w:r w:rsidR="00A40D16">
        <w:t xml:space="preserve"> (correction completed)</w:t>
      </w:r>
      <w:r>
        <w:t xml:space="preserve"> </w:t>
      </w:r>
      <w:r w:rsidR="00A40D16">
        <w:t>and the Minutes from January All</w:t>
      </w:r>
      <w:r>
        <w:t xml:space="preserve"> in favor, motion carried.</w:t>
      </w:r>
    </w:p>
    <w:p w14:paraId="1400A2FA" w14:textId="2C35EA6B" w:rsidR="009B2F5A" w:rsidRDefault="009B2F5A" w:rsidP="009B2F5A">
      <w:r>
        <w:t>The following balances were reported by the Treasurer in her report:</w:t>
      </w:r>
    </w:p>
    <w:p w14:paraId="2D3B01FA" w14:textId="30016440" w:rsidR="00BF6ABF" w:rsidRDefault="009B2F5A" w:rsidP="009B2F5A">
      <w:pPr>
        <w:pStyle w:val="ListParagraph"/>
        <w:numPr>
          <w:ilvl w:val="0"/>
          <w:numId w:val="1"/>
        </w:numPr>
      </w:pPr>
      <w:r>
        <w:t>CD 1 (6287)</w:t>
      </w:r>
      <w:r>
        <w:tab/>
      </w:r>
      <w:r>
        <w:tab/>
        <w:t>$53,</w:t>
      </w:r>
      <w:r w:rsidR="00A40D16">
        <w:t>529.17</w:t>
      </w:r>
    </w:p>
    <w:p w14:paraId="0328DDAB" w14:textId="65AC4F29" w:rsidR="009B2F5A" w:rsidRDefault="009B2F5A" w:rsidP="009B2F5A">
      <w:pPr>
        <w:pStyle w:val="ListParagraph"/>
        <w:numPr>
          <w:ilvl w:val="0"/>
          <w:numId w:val="1"/>
        </w:numPr>
      </w:pPr>
      <w:r>
        <w:t>CD 2 (6311)</w:t>
      </w:r>
      <w:r>
        <w:tab/>
      </w:r>
      <w:r>
        <w:tab/>
        <w:t>$53,</w:t>
      </w:r>
      <w:r w:rsidR="00A41423">
        <w:t>5</w:t>
      </w:r>
      <w:r w:rsidR="00A40D16">
        <w:t>29.17</w:t>
      </w:r>
    </w:p>
    <w:p w14:paraId="7532CC14" w14:textId="32FC52DB" w:rsidR="00A41423" w:rsidRDefault="00A41423" w:rsidP="009B2F5A">
      <w:pPr>
        <w:pStyle w:val="ListParagraph"/>
        <w:numPr>
          <w:ilvl w:val="0"/>
          <w:numId w:val="1"/>
        </w:numPr>
      </w:pPr>
      <w:r>
        <w:t>CD 3 (5037)               $13,188.00</w:t>
      </w:r>
    </w:p>
    <w:p w14:paraId="21ECD979" w14:textId="06942B5F" w:rsidR="009B2F5A" w:rsidRDefault="009B2F5A" w:rsidP="009B2F5A">
      <w:pPr>
        <w:pStyle w:val="ListParagraph"/>
        <w:numPr>
          <w:ilvl w:val="0"/>
          <w:numId w:val="1"/>
        </w:numPr>
      </w:pPr>
      <w:r>
        <w:t>General Checking     $</w:t>
      </w:r>
      <w:r w:rsidR="00A41423">
        <w:t>3</w:t>
      </w:r>
      <w:r w:rsidR="00A40D16">
        <w:t>7,079.39</w:t>
      </w:r>
    </w:p>
    <w:p w14:paraId="1BFACEEE" w14:textId="5720CC4B" w:rsidR="009B2F5A" w:rsidRDefault="00AB3BAE" w:rsidP="009B2F5A">
      <w:pPr>
        <w:pStyle w:val="ListParagraph"/>
        <w:numPr>
          <w:ilvl w:val="0"/>
          <w:numId w:val="1"/>
        </w:numPr>
      </w:pPr>
      <w:r>
        <w:t>Fire Account</w:t>
      </w:r>
      <w:r>
        <w:tab/>
        <w:t>$3</w:t>
      </w:r>
      <w:r w:rsidR="00A41423">
        <w:t>2,509.</w:t>
      </w:r>
      <w:r w:rsidR="00A40D16">
        <w:t>28</w:t>
      </w:r>
    </w:p>
    <w:p w14:paraId="72808695" w14:textId="32180290" w:rsidR="00AB3BAE" w:rsidRDefault="00AB3BAE" w:rsidP="009B2F5A">
      <w:pPr>
        <w:pStyle w:val="ListParagraph"/>
        <w:numPr>
          <w:ilvl w:val="0"/>
          <w:numId w:val="1"/>
        </w:numPr>
      </w:pPr>
      <w:r>
        <w:t>General Savings        $</w:t>
      </w:r>
      <w:r w:rsidR="00A40D16">
        <w:t>97,510.39</w:t>
      </w:r>
    </w:p>
    <w:p w14:paraId="20FF9E71" w14:textId="4DCC75FA" w:rsidR="00AB3BAE" w:rsidRDefault="00AB3BAE" w:rsidP="009B2F5A">
      <w:pPr>
        <w:pStyle w:val="ListParagraph"/>
        <w:numPr>
          <w:ilvl w:val="0"/>
          <w:numId w:val="1"/>
        </w:numPr>
      </w:pPr>
      <w:r>
        <w:t>Tax Account</w:t>
      </w:r>
      <w:r>
        <w:tab/>
        <w:t>$</w:t>
      </w:r>
      <w:r w:rsidR="00A40D16">
        <w:t>84,564.50</w:t>
      </w:r>
    </w:p>
    <w:p w14:paraId="3BA8F915" w14:textId="3FF9C12F" w:rsidR="00AB3BAE" w:rsidRDefault="00AB3BAE" w:rsidP="00AB3BAE">
      <w:r>
        <w:t xml:space="preserve">A motion by Kurtis and a second by </w:t>
      </w:r>
      <w:r w:rsidR="00BF6ABF">
        <w:t>Kathleen</w:t>
      </w:r>
      <w:r>
        <w:t xml:space="preserve"> to accept the Treasurers report as presented. All in favor, motion carried</w:t>
      </w:r>
    </w:p>
    <w:p w14:paraId="44742AA2" w14:textId="367CE944" w:rsidR="00AB3BAE" w:rsidRDefault="00AB3BAE" w:rsidP="00AB3BAE">
      <w:r>
        <w:rPr>
          <w:b/>
          <w:bCs/>
        </w:rPr>
        <w:t>Bills</w:t>
      </w:r>
      <w:r>
        <w:t xml:space="preserve"> were presented for payment. A motion to pay the bills was made by</w:t>
      </w:r>
      <w:r w:rsidR="00A40D16">
        <w:t xml:space="preserve"> Kurtis</w:t>
      </w:r>
      <w:r>
        <w:t xml:space="preserve"> and a second by </w:t>
      </w:r>
      <w:r w:rsidR="00A40D16">
        <w:t>Kathleen</w:t>
      </w:r>
      <w:r>
        <w:t>. All in favor, motion carried.</w:t>
      </w:r>
    </w:p>
    <w:p w14:paraId="398E1DEB" w14:textId="327BE61A" w:rsidR="00AB3BAE" w:rsidRDefault="00AB3BAE" w:rsidP="00AB3BAE">
      <w:r>
        <w:t xml:space="preserve">Payroll </w:t>
      </w:r>
      <w:r w:rsidR="00A40D16">
        <w:t>January</w:t>
      </w:r>
      <w:r w:rsidR="00A41423">
        <w:t xml:space="preserve"> 202</w:t>
      </w:r>
      <w:r w:rsidR="00A40D16">
        <w:t>2</w:t>
      </w:r>
      <w:r>
        <w:t xml:space="preserve"> $</w:t>
      </w:r>
      <w:r w:rsidR="00A40D16">
        <w:t>3,785.28 Net</w:t>
      </w:r>
      <w:r>
        <w:t xml:space="preserve"> pay $3,</w:t>
      </w:r>
      <w:r w:rsidR="00BF6ABF">
        <w:t>1</w:t>
      </w:r>
      <w:r w:rsidR="00A40D16">
        <w:t>99.62</w:t>
      </w:r>
    </w:p>
    <w:p w14:paraId="7FD6A40D" w14:textId="1B9EBBD5" w:rsidR="00AB3BAE" w:rsidRDefault="00AB3BAE" w:rsidP="00AB3BAE">
      <w:r>
        <w:t>EFTPS $</w:t>
      </w:r>
      <w:r w:rsidR="00A40D16">
        <w:t>704.16</w:t>
      </w:r>
      <w:r>
        <w:t xml:space="preserve"> Liabilities Fed $1</w:t>
      </w:r>
      <w:r w:rsidR="00A40D16">
        <w:t>25</w:t>
      </w:r>
      <w:r>
        <w:t xml:space="preserve"> Medicare $</w:t>
      </w:r>
      <w:r w:rsidR="00A258C1">
        <w:t>5</w:t>
      </w:r>
      <w:r w:rsidR="00A40D16">
        <w:t xml:space="preserve">4.90 </w:t>
      </w:r>
      <w:r>
        <w:t>FICA $</w:t>
      </w:r>
      <w:r w:rsidR="00A40D16">
        <w:t>234.68</w:t>
      </w:r>
    </w:p>
    <w:p w14:paraId="4FDB39A4" w14:textId="4BAEDA81" w:rsidR="004E3261" w:rsidRDefault="004E3261" w:rsidP="00AB3BAE">
      <w:r>
        <w:t>MVW &amp; Associates INC Assessors con</w:t>
      </w:r>
      <w:r w:rsidR="00575827">
        <w:t>tract $410.00</w:t>
      </w:r>
    </w:p>
    <w:p w14:paraId="2F58726A" w14:textId="26C10FEB" w:rsidR="004E3261" w:rsidRDefault="00BF6ABF" w:rsidP="00AB3BAE">
      <w:r>
        <w:t>Adam Monk $1</w:t>
      </w:r>
      <w:r w:rsidR="00A258C1">
        <w:t>2.50 Computer time/township website</w:t>
      </w:r>
    </w:p>
    <w:p w14:paraId="601CD847" w14:textId="2D332D15" w:rsidR="004E3261" w:rsidRDefault="00A40D16" w:rsidP="00AB3BAE">
      <w:r>
        <w:t>Houghton Lake Resorter $53</w:t>
      </w:r>
      <w:r w:rsidR="00ED6B58">
        <w:t>.43 Dec BOR alt trash days</w:t>
      </w:r>
    </w:p>
    <w:p w14:paraId="4473AB3D" w14:textId="0E710A9D" w:rsidR="004E3261" w:rsidRDefault="004E3261" w:rsidP="00AB3BAE">
      <w:r>
        <w:t xml:space="preserve">Waste Management trash removal </w:t>
      </w:r>
      <w:r w:rsidR="002A1106">
        <w:t>$</w:t>
      </w:r>
      <w:r w:rsidR="00ED6B58">
        <w:t xml:space="preserve">488.56 </w:t>
      </w:r>
    </w:p>
    <w:p w14:paraId="4A619257" w14:textId="5BE3FB8E" w:rsidR="002A1106" w:rsidRDefault="004E3261" w:rsidP="00AB3BAE">
      <w:r>
        <w:t>Consumers Energy Electric Bill $</w:t>
      </w:r>
      <w:r w:rsidR="00ED6B58">
        <w:t>78.58</w:t>
      </w:r>
    </w:p>
    <w:p w14:paraId="157D2A82" w14:textId="5E1B2ACC" w:rsidR="002A1106" w:rsidRDefault="002A1106" w:rsidP="00AB3BAE">
      <w:r>
        <w:t xml:space="preserve">Forward Energy $113.00 budget plan for propane (heat) </w:t>
      </w:r>
    </w:p>
    <w:p w14:paraId="5345BE22" w14:textId="7F45BC5E" w:rsidR="00575827" w:rsidRDefault="00575827" w:rsidP="00AB3BAE">
      <w:r>
        <w:t xml:space="preserve">MSC Residential $50.00 cleaning of the hall </w:t>
      </w:r>
    </w:p>
    <w:p w14:paraId="315856AA" w14:textId="42639ECC" w:rsidR="00CA42D4" w:rsidRDefault="00ED6B58" w:rsidP="00AB3BAE">
      <w:r>
        <w:t xml:space="preserve">Office Central $109.75 W2 W3 File folders for new filing cabinet </w:t>
      </w:r>
    </w:p>
    <w:p w14:paraId="02CFC2BE" w14:textId="23A739E6" w:rsidR="00ED6B58" w:rsidRDefault="00ED6B58" w:rsidP="00AB3BAE">
      <w:r>
        <w:t xml:space="preserve">Kelly’s Clean cut lawn Service $150.00 3 snow plow jobs </w:t>
      </w:r>
    </w:p>
    <w:p w14:paraId="0473A9A7" w14:textId="0355EE79" w:rsidR="000B27F0" w:rsidRDefault="000B27F0" w:rsidP="00AB3BAE"/>
    <w:p w14:paraId="31C1B690" w14:textId="721A8EE5" w:rsidR="004E3261" w:rsidRDefault="004E3261" w:rsidP="00AB3BAE">
      <w:pPr>
        <w:rPr>
          <w:b/>
          <w:bCs/>
        </w:rPr>
      </w:pPr>
      <w:r>
        <w:rPr>
          <w:b/>
          <w:bCs/>
        </w:rPr>
        <w:lastRenderedPageBreak/>
        <w:t>Total $</w:t>
      </w:r>
      <w:r w:rsidR="000B27F0">
        <w:rPr>
          <w:b/>
          <w:bCs/>
        </w:rPr>
        <w:t>5,</w:t>
      </w:r>
      <w:r w:rsidR="00ED6B58">
        <w:rPr>
          <w:b/>
          <w:bCs/>
        </w:rPr>
        <w:t>955.26</w:t>
      </w:r>
    </w:p>
    <w:p w14:paraId="5FC1BE9A" w14:textId="0ED33A55" w:rsidR="004E3261" w:rsidRDefault="004E3261" w:rsidP="00AB3BAE">
      <w:pPr>
        <w:rPr>
          <w:b/>
          <w:bCs/>
        </w:rPr>
      </w:pPr>
      <w:r>
        <w:rPr>
          <w:b/>
          <w:bCs/>
        </w:rPr>
        <w:t>Debit Card Purchase’s</w:t>
      </w:r>
    </w:p>
    <w:p w14:paraId="0A9C5B97" w14:textId="34000A0D" w:rsidR="000B27F0" w:rsidRDefault="00ED6B58" w:rsidP="00AB3BAE">
      <w:r>
        <w:t>Verizon Wireless $27.75 town hall phone (auto pay)</w:t>
      </w:r>
    </w:p>
    <w:p w14:paraId="008E5AA3" w14:textId="602FD7BA" w:rsidR="00ED6B58" w:rsidRDefault="00ED6B58" w:rsidP="00AB3BAE">
      <w:r>
        <w:t>Gillroys #6766 $137.32 Tool box and tools for the hall</w:t>
      </w:r>
    </w:p>
    <w:p w14:paraId="2673D443" w14:textId="44ED67C3" w:rsidR="00ED6B58" w:rsidRDefault="00ED6B58" w:rsidP="00AB3BAE">
      <w:r>
        <w:t>Save A Lot $9.76 Items for supervisor meeting</w:t>
      </w:r>
    </w:p>
    <w:p w14:paraId="62B28818" w14:textId="0490E969" w:rsidR="00ED6B58" w:rsidRDefault="00ED6B58" w:rsidP="00AB3BAE">
      <w:proofErr w:type="spellStart"/>
      <w:r>
        <w:t>Gooddales</w:t>
      </w:r>
      <w:proofErr w:type="spellEnd"/>
      <w:r>
        <w:t xml:space="preserve"> Bakery $54.50 Donuts and muffins for supervisor meeting</w:t>
      </w:r>
    </w:p>
    <w:p w14:paraId="465700EA" w14:textId="5257AE49" w:rsidR="00ED6B58" w:rsidRDefault="00ED6B58" w:rsidP="00AB3BAE">
      <w:r>
        <w:t>Aldi $11.31 beverages for Supervisor meeting</w:t>
      </w:r>
    </w:p>
    <w:p w14:paraId="08C61558" w14:textId="7C34C541" w:rsidR="00ED6B58" w:rsidRDefault="00ED6B58" w:rsidP="00AB3BAE">
      <w:r>
        <w:t xml:space="preserve">Amazon.com $209.85 Scanner and USB’s </w:t>
      </w:r>
      <w:r w:rsidR="005163F6">
        <w:t>(Items for taxes/treasurer)</w:t>
      </w:r>
    </w:p>
    <w:p w14:paraId="7C2B40DA" w14:textId="691A2B6D" w:rsidR="004E3261" w:rsidRDefault="008A67BE" w:rsidP="00AB3BAE">
      <w:pPr>
        <w:rPr>
          <w:b/>
          <w:bCs/>
        </w:rPr>
      </w:pPr>
      <w:r>
        <w:rPr>
          <w:b/>
          <w:bCs/>
        </w:rPr>
        <w:t>Total $</w:t>
      </w:r>
      <w:r w:rsidR="005163F6">
        <w:rPr>
          <w:b/>
          <w:bCs/>
        </w:rPr>
        <w:t>450.49</w:t>
      </w:r>
    </w:p>
    <w:p w14:paraId="3A54DE50" w14:textId="77777777" w:rsidR="005163F6" w:rsidRDefault="005163F6" w:rsidP="00AB3BAE">
      <w:pPr>
        <w:rPr>
          <w:b/>
          <w:bCs/>
        </w:rPr>
      </w:pPr>
    </w:p>
    <w:p w14:paraId="25FE4922" w14:textId="2C00EB6F" w:rsidR="008A67BE" w:rsidRPr="002508BE" w:rsidRDefault="008A67BE" w:rsidP="00AB3BAE">
      <w:pPr>
        <w:rPr>
          <w:b/>
          <w:bCs/>
        </w:rPr>
      </w:pPr>
      <w:r>
        <w:rPr>
          <w:b/>
          <w:bCs/>
        </w:rPr>
        <w:t>Old Business:</w:t>
      </w:r>
    </w:p>
    <w:p w14:paraId="558A4791" w14:textId="77777777" w:rsidR="005163F6" w:rsidRDefault="002508BE" w:rsidP="00AB3BAE">
      <w:r>
        <w:t>Mio fence to move fence at hall (locked in at $4,748.00) Kurtis</w:t>
      </w:r>
      <w:r w:rsidR="005163F6" w:rsidRPr="005163F6">
        <w:t xml:space="preserve"> </w:t>
      </w:r>
    </w:p>
    <w:p w14:paraId="2F16BD15" w14:textId="27522AF4" w:rsidR="002508BE" w:rsidRDefault="005163F6" w:rsidP="00AB3BAE">
      <w:r w:rsidRPr="005163F6">
        <w:t xml:space="preserve">Inspectors to contract with </w:t>
      </w:r>
      <w:proofErr w:type="spellStart"/>
      <w:r w:rsidRPr="005163F6">
        <w:t>Ausable</w:t>
      </w:r>
      <w:proofErr w:type="spellEnd"/>
      <w:r w:rsidRPr="005163F6">
        <w:t xml:space="preserve"> Township Kurtis reached out to LARA</w:t>
      </w:r>
      <w:r>
        <w:t>. Kathleen got a proposed contract drafted by Paul C. Compo Administrator/Controller Crawford County.</w:t>
      </w:r>
    </w:p>
    <w:p w14:paraId="6F3EC30B" w14:textId="77777777" w:rsidR="002A1106" w:rsidRDefault="002A1106" w:rsidP="00AB3BAE"/>
    <w:p w14:paraId="04CED2E0" w14:textId="77777777" w:rsidR="008A67BE" w:rsidRDefault="008A67BE" w:rsidP="00AB3BAE">
      <w:pPr>
        <w:rPr>
          <w:b/>
          <w:bCs/>
        </w:rPr>
      </w:pPr>
      <w:r>
        <w:rPr>
          <w:b/>
          <w:bCs/>
        </w:rPr>
        <w:t>New Business:</w:t>
      </w:r>
    </w:p>
    <w:p w14:paraId="0CFCCACE" w14:textId="0A29D145" w:rsidR="00774BDA" w:rsidRDefault="005163F6" w:rsidP="005163F6">
      <w:r>
        <w:t xml:space="preserve"> Guest Paul C. Compo Administrator/Controller from Crawford County to discuss the proposed contract between </w:t>
      </w:r>
      <w:proofErr w:type="spellStart"/>
      <w:r>
        <w:t>Ausable</w:t>
      </w:r>
      <w:proofErr w:type="spellEnd"/>
      <w:r>
        <w:t xml:space="preserve"> and Crawford. Paul will make revisions that were discussed then send back the contract for review by the Township Attorney Mr. Scott Hess before the Township signs document to protect the Townships interests and potential liability. </w:t>
      </w:r>
    </w:p>
    <w:p w14:paraId="08F5F2D9" w14:textId="77777777" w:rsidR="005163F6" w:rsidRDefault="005163F6" w:rsidP="005163F6">
      <w:r>
        <w:t>Cost of service agreement for Equalization signed by Supervisor (Annual requirement)</w:t>
      </w:r>
    </w:p>
    <w:p w14:paraId="4B175F94" w14:textId="77777777" w:rsidR="00D1292B" w:rsidRDefault="005163F6" w:rsidP="005163F6">
      <w:r>
        <w:t>RTA (Roscommon Township Association</w:t>
      </w:r>
      <w:r w:rsidR="00D1292B">
        <w:t xml:space="preserve">) held at </w:t>
      </w:r>
      <w:proofErr w:type="spellStart"/>
      <w:r w:rsidR="00D1292B">
        <w:t>Ausable</w:t>
      </w:r>
      <w:proofErr w:type="spellEnd"/>
      <w:r w:rsidR="00D1292B">
        <w:t xml:space="preserve"> Township Hall (Jan 20 2022)</w:t>
      </w:r>
    </w:p>
    <w:p w14:paraId="10E4175D" w14:textId="47D610F6" w:rsidR="00D1292B" w:rsidRDefault="00D1292B" w:rsidP="005163F6">
      <w:r>
        <w:t xml:space="preserve">Gypsy Moth suppression 2022 County provided maps for the spray areas by Township. Additional spray areas are available at $39.71 per acre (minimum 40 acres @ property </w:t>
      </w:r>
      <w:r w:rsidR="00523075">
        <w:t>owners’</w:t>
      </w:r>
      <w:r>
        <w:t xml:space="preserve"> expense)</w:t>
      </w:r>
    </w:p>
    <w:p w14:paraId="014DF526" w14:textId="43CAC1F8" w:rsidR="005163F6" w:rsidRPr="002D760A" w:rsidRDefault="00D1292B" w:rsidP="005163F6">
      <w:r>
        <w:t>Wage Resolution presented by Supervisor</w:t>
      </w:r>
      <w:r w:rsidR="005163F6">
        <w:t xml:space="preserve"> </w:t>
      </w:r>
    </w:p>
    <w:p w14:paraId="246C6A63" w14:textId="77777777" w:rsidR="004C5057" w:rsidRDefault="004C5057" w:rsidP="00AB3BAE">
      <w:pPr>
        <w:rPr>
          <w:b/>
          <w:bCs/>
        </w:rPr>
      </w:pPr>
    </w:p>
    <w:p w14:paraId="70D43FA0" w14:textId="1A46AD20" w:rsidR="001538A3" w:rsidRDefault="007F0C25" w:rsidP="00AB3BAE">
      <w:pPr>
        <w:rPr>
          <w:b/>
          <w:bCs/>
        </w:rPr>
      </w:pPr>
      <w:r>
        <w:rPr>
          <w:b/>
          <w:bCs/>
        </w:rPr>
        <w:t xml:space="preserve"> Township </w:t>
      </w:r>
      <w:r w:rsidR="001538A3">
        <w:rPr>
          <w:b/>
          <w:bCs/>
        </w:rPr>
        <w:t xml:space="preserve">Website </w:t>
      </w:r>
    </w:p>
    <w:p w14:paraId="53481695" w14:textId="6111C575" w:rsidR="007F0C25" w:rsidRPr="007F0C25" w:rsidRDefault="00523075" w:rsidP="00AB3BAE">
      <w:hyperlink r:id="rId5" w:history="1">
        <w:r w:rsidR="007F0C25" w:rsidRPr="005A565A">
          <w:rPr>
            <w:rStyle w:val="Hyperlink"/>
          </w:rPr>
          <w:t>www.ausabletownshipmi.com</w:t>
        </w:r>
      </w:hyperlink>
      <w:r w:rsidR="007F0C25">
        <w:t xml:space="preserve"> </w:t>
      </w:r>
      <w:r w:rsidR="00D1292B">
        <w:t xml:space="preserve"> Adam added a section for the Assessor (Megan) to include a link to obtain a PRE (homesteading document) also added dates library will be at the hall.</w:t>
      </w:r>
    </w:p>
    <w:p w14:paraId="30B771E9" w14:textId="148E650D" w:rsidR="001538A3" w:rsidRPr="001538A3" w:rsidRDefault="001538A3" w:rsidP="00AB3BAE"/>
    <w:p w14:paraId="19CB5EC1" w14:textId="77777777" w:rsidR="00D1292B" w:rsidRDefault="00D1292B" w:rsidP="00AB3BAE">
      <w:pPr>
        <w:rPr>
          <w:b/>
          <w:bCs/>
        </w:rPr>
      </w:pPr>
    </w:p>
    <w:p w14:paraId="5E749EA4" w14:textId="29FECF1B" w:rsidR="003B6853" w:rsidRDefault="003B6853" w:rsidP="00AB3BAE">
      <w:pPr>
        <w:rPr>
          <w:b/>
          <w:bCs/>
        </w:rPr>
      </w:pPr>
      <w:r>
        <w:rPr>
          <w:b/>
          <w:bCs/>
        </w:rPr>
        <w:lastRenderedPageBreak/>
        <w:t>Zoning Administrator:</w:t>
      </w:r>
    </w:p>
    <w:p w14:paraId="2F5C131B" w14:textId="6D6BB6A2" w:rsidR="00D1292B" w:rsidRPr="00D1292B" w:rsidRDefault="00D1292B" w:rsidP="00AB3BAE">
      <w:r>
        <w:t>Numerous calls about zoning, most popular call involved constructing pole barns before an actual house.</w:t>
      </w:r>
    </w:p>
    <w:p w14:paraId="4C419888" w14:textId="77777777" w:rsidR="00D1292B" w:rsidRDefault="00D1292B" w:rsidP="00AB3BAE">
      <w:pPr>
        <w:rPr>
          <w:b/>
          <w:bCs/>
        </w:rPr>
      </w:pPr>
    </w:p>
    <w:p w14:paraId="08055F1E" w14:textId="0FCDB9F0" w:rsidR="007F0C25" w:rsidRPr="007F0C25" w:rsidRDefault="007F0C25" w:rsidP="00AB3BAE"/>
    <w:p w14:paraId="0053F92E" w14:textId="3CB868D1" w:rsidR="003B6853" w:rsidRDefault="003B6853" w:rsidP="003B6853">
      <w:pPr>
        <w:rPr>
          <w:b/>
          <w:bCs/>
        </w:rPr>
      </w:pPr>
      <w:r>
        <w:rPr>
          <w:b/>
          <w:bCs/>
        </w:rPr>
        <w:t>Correspondence:</w:t>
      </w:r>
    </w:p>
    <w:p w14:paraId="0B6D485E" w14:textId="38B2069F" w:rsidR="002D760A" w:rsidRDefault="00D1292B" w:rsidP="003B6853">
      <w:r>
        <w:t xml:space="preserve"> Annual letter from waste management about what is not authorized in the dumpsters. Sanitation Engineer is in possession of this letter</w:t>
      </w:r>
    </w:p>
    <w:p w14:paraId="20B4E0EC" w14:textId="7DA1B915" w:rsidR="00D1292B" w:rsidRDefault="00D1292B" w:rsidP="003B6853">
      <w:r>
        <w:t>Thank You card from Kim Morley</w:t>
      </w:r>
      <w:r w:rsidR="007C4CEE">
        <w:t xml:space="preserve"> thanking the township for the opportunity to announce candidacy for State Representative.</w:t>
      </w:r>
    </w:p>
    <w:p w14:paraId="40465F41" w14:textId="396695EB" w:rsidR="007C4CEE" w:rsidRDefault="007C4CEE" w:rsidP="003B6853">
      <w:r>
        <w:t>Par Plan News 2 copies of January 2022 issue 142</w:t>
      </w:r>
    </w:p>
    <w:p w14:paraId="2F923D60" w14:textId="01E35D0F" w:rsidR="007C4CEE" w:rsidRDefault="007C4CEE" w:rsidP="003B6853">
      <w:r>
        <w:t>United Way Roscommon County Flyers about foreclosure and utility assistance. 1 is hanging at hall</w:t>
      </w:r>
    </w:p>
    <w:p w14:paraId="0A75AD18" w14:textId="69B0ED0C" w:rsidR="007C4CEE" w:rsidRDefault="007C4CEE" w:rsidP="003B6853">
      <w:r>
        <w:t>Crawford—Roscommon Conversation district 2021 Annual Report. Next household hazardous waste collection day is June 4</w:t>
      </w:r>
      <w:r w:rsidRPr="007C4CEE">
        <w:rPr>
          <w:vertAlign w:val="superscript"/>
        </w:rPr>
        <w:t>th</w:t>
      </w:r>
      <w:r>
        <w:t xml:space="preserve"> 9-1 at Roscommon County Road Commission. Opportunity to purchase various trees (Deadline March 4</w:t>
      </w:r>
      <w:r w:rsidRPr="007C4CEE">
        <w:rPr>
          <w:vertAlign w:val="superscript"/>
        </w:rPr>
        <w:t>th</w:t>
      </w:r>
      <w:r>
        <w:t>)</w:t>
      </w:r>
    </w:p>
    <w:p w14:paraId="129238AE" w14:textId="0E951626" w:rsidR="004C5057" w:rsidRDefault="004C5057" w:rsidP="003B6853"/>
    <w:p w14:paraId="087F665B" w14:textId="32D66D11" w:rsidR="004C5057" w:rsidRDefault="004C5057" w:rsidP="003B6853">
      <w:pPr>
        <w:rPr>
          <w:b/>
          <w:bCs/>
        </w:rPr>
      </w:pPr>
      <w:r>
        <w:rPr>
          <w:b/>
          <w:bCs/>
        </w:rPr>
        <w:t>Public Comment</w:t>
      </w:r>
    </w:p>
    <w:p w14:paraId="390C6676" w14:textId="00893E21" w:rsidR="008077F0" w:rsidRPr="004C5057" w:rsidRDefault="007C4CEE" w:rsidP="003B6853">
      <w:r>
        <w:t xml:space="preserve"> A resident came in to ask the board about his taxes and why he was paying more money for trash than someone else. Supervisor and Clerk took point on this and explained how the voter approved millage determined the amount based on home value and a special assessment where only properties with houses were taxed the amount potentially could have been more. </w:t>
      </w:r>
      <w:r w:rsidR="00DA09C7">
        <w:t>He left satisfied with the boards answer.</w:t>
      </w:r>
    </w:p>
    <w:p w14:paraId="6380F704" w14:textId="63A3FBE8" w:rsidR="003B6853" w:rsidRDefault="00AC6EA2" w:rsidP="003B6853">
      <w:r>
        <w:t xml:space="preserve"> </w:t>
      </w:r>
    </w:p>
    <w:p w14:paraId="5D211EB2" w14:textId="1F455C14" w:rsidR="001538A3" w:rsidRDefault="007F0C25" w:rsidP="003B6853">
      <w:pPr>
        <w:rPr>
          <w:b/>
          <w:bCs/>
        </w:rPr>
      </w:pPr>
      <w:r>
        <w:rPr>
          <w:b/>
          <w:bCs/>
        </w:rPr>
        <w:t>Announcement</w:t>
      </w:r>
      <w:r w:rsidR="00AC6EA2">
        <w:rPr>
          <w:b/>
          <w:bCs/>
        </w:rPr>
        <w:t xml:space="preserve">: </w:t>
      </w:r>
    </w:p>
    <w:p w14:paraId="42EA2423" w14:textId="6FF39212" w:rsidR="007F0C25" w:rsidRDefault="007F0C25" w:rsidP="003B6853">
      <w:r>
        <w:t xml:space="preserve">The next meeting is </w:t>
      </w:r>
      <w:r w:rsidR="007C4CEE">
        <w:t>March</w:t>
      </w:r>
      <w:r>
        <w:t xml:space="preserve"> 12, 2022 at 9:00 AM</w:t>
      </w:r>
    </w:p>
    <w:p w14:paraId="6E37BFD0" w14:textId="566B9F4A" w:rsidR="007C4CEE" w:rsidRDefault="007C4CEE" w:rsidP="003B6853">
      <w:r>
        <w:t>Annual Meeting is March 26, 2022 at 9:00 AM</w:t>
      </w:r>
    </w:p>
    <w:p w14:paraId="322D9F80" w14:textId="6FB3FFFD" w:rsidR="00E338F6" w:rsidRPr="007F0C25" w:rsidRDefault="00E338F6" w:rsidP="003B6853">
      <w:r>
        <w:t>A motion was made by K</w:t>
      </w:r>
      <w:r w:rsidR="007C4CEE">
        <w:t>urtis</w:t>
      </w:r>
      <w:r>
        <w:t xml:space="preserve"> with a second by K</w:t>
      </w:r>
      <w:r w:rsidR="007C4CEE">
        <w:t>athleen</w:t>
      </w:r>
      <w:r>
        <w:t xml:space="preserve"> to adjourn the </w:t>
      </w:r>
      <w:r w:rsidR="007C4CEE">
        <w:t>February</w:t>
      </w:r>
      <w:r>
        <w:t xml:space="preserve"> meeting. All in favor  The motion was carried, meeting adjourned at </w:t>
      </w:r>
      <w:r w:rsidR="007C4CEE">
        <w:t>10:08</w:t>
      </w:r>
      <w:r>
        <w:t xml:space="preserve"> AM</w:t>
      </w:r>
    </w:p>
    <w:p w14:paraId="34FD2306" w14:textId="640A75BE" w:rsidR="003B6853" w:rsidRPr="003B6853" w:rsidRDefault="003B6853" w:rsidP="003B6853">
      <w:pPr>
        <w:rPr>
          <w:b/>
          <w:bCs/>
        </w:rPr>
      </w:pPr>
      <w:r>
        <w:rPr>
          <w:b/>
          <w:bCs/>
        </w:rPr>
        <w:t xml:space="preserve"> </w:t>
      </w:r>
    </w:p>
    <w:p w14:paraId="1D708850" w14:textId="38B4F685" w:rsidR="005C1935" w:rsidRPr="005C1935" w:rsidRDefault="005C1935" w:rsidP="00AB3BAE">
      <w:pPr>
        <w:rPr>
          <w:b/>
          <w:bCs/>
        </w:rPr>
      </w:pPr>
    </w:p>
    <w:p w14:paraId="349D7A79" w14:textId="77777777" w:rsidR="008A67BE" w:rsidRPr="008A67BE" w:rsidRDefault="008A67BE" w:rsidP="00AB3BAE"/>
    <w:p w14:paraId="224BD1A5" w14:textId="77777777" w:rsidR="004E3261" w:rsidRPr="00AB3BAE" w:rsidRDefault="004E3261" w:rsidP="00AB3BAE"/>
    <w:p w14:paraId="1D937C60" w14:textId="77777777" w:rsidR="009B2F5A" w:rsidRPr="009B2F5A" w:rsidRDefault="009B2F5A" w:rsidP="009B2F5A"/>
    <w:p w14:paraId="31A64730" w14:textId="77777777" w:rsidR="009B2F5A" w:rsidRDefault="009B2F5A" w:rsidP="009B2F5A"/>
    <w:sectPr w:rsidR="009B2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1653"/>
    <w:multiLevelType w:val="hybridMultilevel"/>
    <w:tmpl w:val="747664FE"/>
    <w:lvl w:ilvl="0" w:tplc="AE22D2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6B4FC9"/>
    <w:multiLevelType w:val="hybridMultilevel"/>
    <w:tmpl w:val="0FC6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5A"/>
    <w:rsid w:val="000B27F0"/>
    <w:rsid w:val="001538A3"/>
    <w:rsid w:val="00203161"/>
    <w:rsid w:val="002508BE"/>
    <w:rsid w:val="002A1106"/>
    <w:rsid w:val="002D760A"/>
    <w:rsid w:val="003B6853"/>
    <w:rsid w:val="004C5057"/>
    <w:rsid w:val="004E3261"/>
    <w:rsid w:val="005163F6"/>
    <w:rsid w:val="00523075"/>
    <w:rsid w:val="00575827"/>
    <w:rsid w:val="005C1935"/>
    <w:rsid w:val="00771732"/>
    <w:rsid w:val="00774BDA"/>
    <w:rsid w:val="007C4CEE"/>
    <w:rsid w:val="007F0C25"/>
    <w:rsid w:val="00800C6F"/>
    <w:rsid w:val="008077F0"/>
    <w:rsid w:val="00850202"/>
    <w:rsid w:val="008A67BE"/>
    <w:rsid w:val="00942BDE"/>
    <w:rsid w:val="009B2F5A"/>
    <w:rsid w:val="00A258C1"/>
    <w:rsid w:val="00A40D16"/>
    <w:rsid w:val="00A41423"/>
    <w:rsid w:val="00AB3BAE"/>
    <w:rsid w:val="00AC6EA2"/>
    <w:rsid w:val="00B63F20"/>
    <w:rsid w:val="00BF6ABF"/>
    <w:rsid w:val="00CA42D4"/>
    <w:rsid w:val="00D1292B"/>
    <w:rsid w:val="00DA09C7"/>
    <w:rsid w:val="00DD73FF"/>
    <w:rsid w:val="00E338F6"/>
    <w:rsid w:val="00E62D5D"/>
    <w:rsid w:val="00ED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1218"/>
  <w15:chartTrackingRefBased/>
  <w15:docId w15:val="{6ED99895-10D7-49B9-A0EE-61D311D7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F5A"/>
    <w:pPr>
      <w:ind w:left="720"/>
      <w:contextualSpacing/>
    </w:pPr>
  </w:style>
  <w:style w:type="character" w:styleId="Hyperlink">
    <w:name w:val="Hyperlink"/>
    <w:basedOn w:val="DefaultParagraphFont"/>
    <w:uiPriority w:val="99"/>
    <w:unhideWhenUsed/>
    <w:rsid w:val="007F0C25"/>
    <w:rPr>
      <w:color w:val="0563C1" w:themeColor="hyperlink"/>
      <w:u w:val="single"/>
    </w:rPr>
  </w:style>
  <w:style w:type="character" w:styleId="UnresolvedMention">
    <w:name w:val="Unresolved Mention"/>
    <w:basedOn w:val="DefaultParagraphFont"/>
    <w:uiPriority w:val="99"/>
    <w:semiHidden/>
    <w:unhideWhenUsed/>
    <w:rsid w:val="007F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sabletownshipm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AusableTownshipClerk</dc:creator>
  <cp:keywords/>
  <dc:description/>
  <cp:lastModifiedBy>AusableTownshipClerk</cp:lastModifiedBy>
  <cp:revision>4</cp:revision>
  <cp:lastPrinted>2022-01-09T18:41:00Z</cp:lastPrinted>
  <dcterms:created xsi:type="dcterms:W3CDTF">2022-02-12T20:13:00Z</dcterms:created>
  <dcterms:modified xsi:type="dcterms:W3CDTF">2022-02-12T20:14:00Z</dcterms:modified>
</cp:coreProperties>
</file>